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5F6C" w:rsidRDefault="008C1036" w:rsidP="005E5F6C">
      <w:pPr>
        <w:spacing w:line="240" w:lineRule="auto"/>
        <w:ind w:left="964" w:hanging="964"/>
        <w:jc w:val="right"/>
        <w:rPr>
          <w:rFonts w:ascii="Times New Roman" w:hAnsi="Times New Roman" w:cs="Times New Roman"/>
          <w:b/>
          <w:sz w:val="16"/>
          <w:szCs w:val="16"/>
          <w:u w:val="single"/>
        </w:rPr>
      </w:pPr>
      <w:r>
        <w:rPr>
          <w:rFonts w:ascii="Times New Roman" w:hAnsi="Times New Roman" w:cs="Times New Roman"/>
          <w:b/>
          <w:sz w:val="16"/>
          <w:szCs w:val="16"/>
        </w:rPr>
        <w:t>“2025 -</w:t>
      </w:r>
      <w:r w:rsidR="005E5F6C" w:rsidRPr="005E5F6C">
        <w:rPr>
          <w:rFonts w:ascii="Times New Roman" w:hAnsi="Times New Roman" w:cs="Times New Roman"/>
          <w:b/>
          <w:sz w:val="16"/>
          <w:szCs w:val="16"/>
        </w:rPr>
        <w:t xml:space="preserve"> AÑO DE LA BANDERA OFICIAL</w:t>
      </w:r>
      <w:r w:rsidR="00175F20">
        <w:rPr>
          <w:rFonts w:ascii="Times New Roman" w:hAnsi="Times New Roman" w:cs="Times New Roman"/>
          <w:b/>
          <w:sz w:val="16"/>
          <w:szCs w:val="16"/>
        </w:rPr>
        <w:t xml:space="preserve"> DE LA CIUDAD DE SAN FRANCISCO”</w:t>
      </w:r>
    </w:p>
    <w:p w:rsidR="005E5F6C" w:rsidRPr="005E5F6C" w:rsidRDefault="005E5F6C" w:rsidP="005E5F6C">
      <w:pPr>
        <w:spacing w:line="240" w:lineRule="auto"/>
        <w:ind w:left="964" w:hanging="964"/>
        <w:jc w:val="right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E62C9B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 xml:space="preserve">ORDENANZA Nº </w:t>
      </w:r>
      <w:r w:rsidR="00E47F16">
        <w:rPr>
          <w:rFonts w:ascii="Times New Roman" w:hAnsi="Times New Roman" w:cs="Times New Roman"/>
          <w:b/>
          <w:sz w:val="24"/>
          <w:szCs w:val="24"/>
          <w:u w:val="single"/>
        </w:rPr>
        <w:t>7958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316CF9" w:rsidP="00316C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12B4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102A2C" w:rsidRPr="009312B4" w:rsidRDefault="00102A2C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77357" w:rsidRPr="00BA6E3C" w:rsidRDefault="00AB1F85" w:rsidP="00A978F4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hAnsi="Times New Roman" w:cs="Times New Roman"/>
          <w:sz w:val="24"/>
          <w:szCs w:val="24"/>
        </w:rPr>
      </w:pPr>
      <w:r w:rsidRPr="00570ADD">
        <w:rPr>
          <w:rFonts w:ascii="Times New Roman" w:hAnsi="Times New Roman" w:cs="Times New Roman"/>
          <w:b/>
          <w:sz w:val="24"/>
          <w:szCs w:val="24"/>
        </w:rPr>
        <w:t>Art.</w:t>
      </w:r>
      <w:r w:rsidR="00733B59" w:rsidRPr="00570AD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70ADD">
        <w:rPr>
          <w:rFonts w:ascii="Times New Roman" w:hAnsi="Times New Roman" w:cs="Times New Roman"/>
          <w:b/>
          <w:sz w:val="24"/>
          <w:szCs w:val="24"/>
        </w:rPr>
        <w:t>1º</w:t>
      </w:r>
      <w:r w:rsidR="00D77357" w:rsidRPr="00570ADD">
        <w:rPr>
          <w:b/>
        </w:rPr>
        <w:t>)</w:t>
      </w:r>
      <w:r w:rsidR="00BA6E3C" w:rsidRPr="00570ADD">
        <w:rPr>
          <w:rFonts w:ascii="Times New Roman" w:hAnsi="Times New Roman" w:cs="Times New Roman"/>
          <w:b/>
          <w:sz w:val="24"/>
          <w:szCs w:val="24"/>
        </w:rPr>
        <w:t>.-</w:t>
      </w:r>
      <w:r w:rsidR="00BA6E3C">
        <w:rPr>
          <w:rFonts w:ascii="Times New Roman" w:hAnsi="Times New Roman" w:cs="Times New Roman"/>
          <w:sz w:val="24"/>
          <w:szCs w:val="24"/>
        </w:rPr>
        <w:tab/>
      </w:r>
      <w:r w:rsidR="00BA6E3C" w:rsidRPr="00BA6E3C">
        <w:rPr>
          <w:rFonts w:ascii="Times New Roman" w:hAnsi="Times New Roman" w:cs="Times New Roman"/>
          <w:b/>
          <w:sz w:val="24"/>
          <w:szCs w:val="24"/>
        </w:rPr>
        <w:t>DISPÓNESE</w:t>
      </w:r>
      <w:r w:rsidR="00BA6E3C" w:rsidRPr="00BA6E3C">
        <w:rPr>
          <w:rFonts w:ascii="Times New Roman" w:hAnsi="Times New Roman" w:cs="Times New Roman"/>
          <w:sz w:val="24"/>
          <w:szCs w:val="24"/>
        </w:rPr>
        <w:t xml:space="preserve"> el llamado a Licitación Pública para la obra: </w:t>
      </w:r>
      <w:r w:rsidR="00BA6E3C" w:rsidRPr="00BA6E3C">
        <w:rPr>
          <w:rFonts w:ascii="Times New Roman" w:hAnsi="Times New Roman" w:cs="Times New Roman"/>
          <w:b/>
          <w:sz w:val="24"/>
          <w:szCs w:val="24"/>
        </w:rPr>
        <w:t>“PAVIMENTACIÓN DE CALLES EN BARRIO PARQUE”.</w:t>
      </w:r>
      <w:r w:rsidR="00BA6E3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A6E3C" w:rsidRPr="00BA6E3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BA6E3C" w:rsidRPr="00BA6E3C">
        <w:rPr>
          <w:rFonts w:ascii="Times New Roman" w:hAnsi="Times New Roman" w:cs="Times New Roman"/>
          <w:sz w:val="24"/>
          <w:szCs w:val="24"/>
        </w:rPr>
        <w:t>Expte</w:t>
      </w:r>
      <w:proofErr w:type="spellEnd"/>
      <w:r w:rsidR="00BA6E3C" w:rsidRPr="00BA6E3C">
        <w:rPr>
          <w:rFonts w:ascii="Times New Roman" w:hAnsi="Times New Roman" w:cs="Times New Roman"/>
          <w:sz w:val="24"/>
          <w:szCs w:val="24"/>
        </w:rPr>
        <w:t>. 155472).</w:t>
      </w:r>
    </w:p>
    <w:p w:rsidR="00BA6E3C" w:rsidRPr="00BA6E3C" w:rsidRDefault="00BA6E3C" w:rsidP="00A978F4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hAnsi="Times New Roman" w:cs="Times New Roman"/>
          <w:sz w:val="24"/>
          <w:szCs w:val="24"/>
        </w:rPr>
      </w:pPr>
      <w:r w:rsidRPr="00570ADD">
        <w:rPr>
          <w:rFonts w:ascii="Times New Roman" w:hAnsi="Times New Roman" w:cs="Times New Roman"/>
          <w:b/>
          <w:sz w:val="24"/>
          <w:szCs w:val="24"/>
        </w:rPr>
        <w:t>Art. 2°).-</w:t>
      </w:r>
      <w:r>
        <w:rPr>
          <w:rFonts w:ascii="Times New Roman" w:hAnsi="Times New Roman" w:cs="Times New Roman"/>
          <w:sz w:val="24"/>
          <w:szCs w:val="24"/>
        </w:rPr>
        <w:tab/>
      </w:r>
      <w:r w:rsidRPr="00BA6E3C">
        <w:rPr>
          <w:rFonts w:ascii="Times New Roman" w:hAnsi="Times New Roman" w:cs="Times New Roman"/>
          <w:sz w:val="24"/>
          <w:szCs w:val="24"/>
        </w:rPr>
        <w:t>La contratación prevista en el artículo anterior, será realizada en un todo de acuerdo a lo establecido en la Memoria Descriptiva, Cómputo y Presupuesto, Pliego General de Bases y Condiciones, Pliego Particular de Especificaciones Técnicas y Planos, que se agregan y son parte integrante de la presente Ordenanza.</w:t>
      </w:r>
    </w:p>
    <w:p w:rsidR="00BA6E3C" w:rsidRPr="00BA6E3C" w:rsidRDefault="00BA6E3C" w:rsidP="00A978F4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hAnsi="Times New Roman" w:cs="Times New Roman"/>
          <w:sz w:val="24"/>
          <w:szCs w:val="24"/>
        </w:rPr>
      </w:pPr>
      <w:r w:rsidRPr="00570ADD">
        <w:rPr>
          <w:rFonts w:ascii="Times New Roman" w:hAnsi="Times New Roman" w:cs="Times New Roman"/>
          <w:b/>
          <w:sz w:val="24"/>
          <w:szCs w:val="24"/>
        </w:rPr>
        <w:t>Art. 3°).-</w:t>
      </w:r>
      <w:r w:rsidR="00B561F0">
        <w:rPr>
          <w:rFonts w:ascii="Times New Roman" w:hAnsi="Times New Roman" w:cs="Times New Roman"/>
          <w:sz w:val="24"/>
          <w:szCs w:val="24"/>
        </w:rPr>
        <w:tab/>
      </w:r>
      <w:r w:rsidRPr="00BA6E3C">
        <w:rPr>
          <w:rFonts w:ascii="Times New Roman" w:hAnsi="Times New Roman" w:cs="Times New Roman"/>
          <w:sz w:val="24"/>
          <w:szCs w:val="24"/>
        </w:rPr>
        <w:t>El Presupuesto oficial de la presente Licitación, asciende a la suma de Pesos un mil cuatrocientos</w:t>
      </w:r>
      <w:r w:rsidR="00A55414">
        <w:rPr>
          <w:rFonts w:ascii="Times New Roman" w:hAnsi="Times New Roman" w:cs="Times New Roman"/>
          <w:sz w:val="24"/>
          <w:szCs w:val="24"/>
        </w:rPr>
        <w:t xml:space="preserve"> veintidós</w:t>
      </w:r>
      <w:r w:rsidR="0054185F">
        <w:rPr>
          <w:rFonts w:ascii="Times New Roman" w:hAnsi="Times New Roman" w:cs="Times New Roman"/>
          <w:sz w:val="24"/>
          <w:szCs w:val="24"/>
        </w:rPr>
        <w:t xml:space="preserve"> y dos</w:t>
      </w:r>
      <w:r w:rsidRPr="00BA6E3C">
        <w:rPr>
          <w:rFonts w:ascii="Times New Roman" w:hAnsi="Times New Roman" w:cs="Times New Roman"/>
          <w:sz w:val="24"/>
          <w:szCs w:val="24"/>
        </w:rPr>
        <w:t xml:space="preserve"> millones q</w:t>
      </w:r>
      <w:r w:rsidR="00A55414">
        <w:rPr>
          <w:rFonts w:ascii="Times New Roman" w:hAnsi="Times New Roman" w:cs="Times New Roman"/>
          <w:sz w:val="24"/>
          <w:szCs w:val="24"/>
        </w:rPr>
        <w:t>uinientos mil con 00/100 ($ 1.42</w:t>
      </w:r>
      <w:r w:rsidRPr="00BA6E3C">
        <w:rPr>
          <w:rFonts w:ascii="Times New Roman" w:hAnsi="Times New Roman" w:cs="Times New Roman"/>
          <w:sz w:val="24"/>
          <w:szCs w:val="24"/>
        </w:rPr>
        <w:t>2.500.000,00)</w:t>
      </w:r>
    </w:p>
    <w:p w:rsidR="00BA6E3C" w:rsidRPr="00BA6E3C" w:rsidRDefault="00BA6E3C" w:rsidP="00A978F4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hAnsi="Times New Roman" w:cs="Times New Roman"/>
          <w:sz w:val="24"/>
          <w:szCs w:val="24"/>
        </w:rPr>
      </w:pPr>
      <w:r w:rsidRPr="00570ADD">
        <w:rPr>
          <w:rFonts w:ascii="Times New Roman" w:hAnsi="Times New Roman" w:cs="Times New Roman"/>
          <w:b/>
          <w:sz w:val="24"/>
          <w:szCs w:val="24"/>
        </w:rPr>
        <w:t>Art. 4°).-</w:t>
      </w:r>
      <w:r w:rsidRPr="00BA6E3C">
        <w:rPr>
          <w:rFonts w:ascii="Times New Roman" w:hAnsi="Times New Roman" w:cs="Times New Roman"/>
          <w:sz w:val="24"/>
          <w:szCs w:val="24"/>
        </w:rPr>
        <w:t xml:space="preserve"> La erogación que demande el cumplimiento de lo establecido precedentemente, se imputará a las cuentas: 2.1.02.17.00.00.00: Plan</w:t>
      </w:r>
      <w:r w:rsidR="0097519B">
        <w:rPr>
          <w:rFonts w:ascii="Times New Roman" w:hAnsi="Times New Roman" w:cs="Times New Roman"/>
          <w:sz w:val="24"/>
          <w:szCs w:val="24"/>
        </w:rPr>
        <w:t xml:space="preserve"> de Gestión</w:t>
      </w:r>
      <w:r w:rsidRPr="00BA6E3C">
        <w:rPr>
          <w:rFonts w:ascii="Times New Roman" w:hAnsi="Times New Roman" w:cs="Times New Roman"/>
          <w:sz w:val="24"/>
          <w:szCs w:val="24"/>
        </w:rPr>
        <w:t xml:space="preserve"> Integral del Pavimento Urbano y 2.1.02.20.00.00.00: Obra Red Cloacal del Presupuesto vigente.</w:t>
      </w:r>
    </w:p>
    <w:p w:rsidR="00BA6E3C" w:rsidRPr="00BA6E3C" w:rsidRDefault="00BA6E3C" w:rsidP="00A978F4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0ADD">
        <w:rPr>
          <w:rFonts w:ascii="Times New Roman" w:hAnsi="Times New Roman" w:cs="Times New Roman"/>
          <w:b/>
          <w:sz w:val="24"/>
          <w:szCs w:val="24"/>
        </w:rPr>
        <w:t>Art. 5°).-</w:t>
      </w:r>
      <w:r w:rsidR="00570ADD">
        <w:rPr>
          <w:rFonts w:ascii="Times New Roman" w:hAnsi="Times New Roman" w:cs="Times New Roman"/>
          <w:sz w:val="24"/>
          <w:szCs w:val="24"/>
        </w:rPr>
        <w:tab/>
      </w:r>
      <w:r w:rsidRPr="00570ADD">
        <w:rPr>
          <w:rFonts w:ascii="Times New Roman" w:hAnsi="Times New Roman" w:cs="Times New Roman"/>
          <w:b/>
          <w:sz w:val="24"/>
          <w:szCs w:val="24"/>
        </w:rPr>
        <w:t>FACÚLTASE</w:t>
      </w:r>
      <w:r w:rsidRPr="00BA6E3C">
        <w:rPr>
          <w:rFonts w:ascii="Times New Roman" w:hAnsi="Times New Roman" w:cs="Times New Roman"/>
          <w:sz w:val="24"/>
          <w:szCs w:val="24"/>
        </w:rPr>
        <w:t xml:space="preserve"> al Departamento Ejecutivo Municipal, a reglamentar total o parcialmente lo dispuesto en la presente Ordenanza.</w:t>
      </w:r>
    </w:p>
    <w:p w:rsidR="0099288E" w:rsidRPr="009312B4" w:rsidRDefault="00BA6E3C" w:rsidP="00A978F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 6</w:t>
      </w:r>
      <w:r w:rsidR="00AC5D59">
        <w:rPr>
          <w:rFonts w:ascii="Times New Roman" w:hAnsi="Times New Roman" w:cs="Times New Roman"/>
          <w:b/>
          <w:sz w:val="24"/>
          <w:szCs w:val="24"/>
        </w:rPr>
        <w:t xml:space="preserve">º).- </w:t>
      </w:r>
      <w:r w:rsidR="00AC5D59">
        <w:rPr>
          <w:rFonts w:ascii="Times New Roman" w:hAnsi="Times New Roman" w:cs="Times New Roman"/>
          <w:b/>
          <w:sz w:val="24"/>
          <w:szCs w:val="24"/>
        </w:rPr>
        <w:tab/>
      </w:r>
      <w:r w:rsidR="00AB1F85" w:rsidRPr="009312B4">
        <w:rPr>
          <w:rFonts w:ascii="Times New Roman" w:hAnsi="Times New Roman" w:cs="Times New Roman"/>
          <w:b/>
          <w:sz w:val="24"/>
          <w:szCs w:val="24"/>
        </w:rPr>
        <w:t>REGÍSTRESE</w:t>
      </w:r>
      <w:r w:rsidR="00AB1F85" w:rsidRPr="009312B4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ED0344" w:rsidRPr="009312B4" w:rsidRDefault="00ED0344" w:rsidP="00A978F4">
      <w:pPr>
        <w:spacing w:line="240" w:lineRule="auto"/>
        <w:ind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C05DA9" w:rsidRDefault="00C05DA9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12B4">
        <w:rPr>
          <w:rFonts w:ascii="Times New Roman" w:hAnsi="Times New Roman" w:cs="Times New Roman"/>
          <w:sz w:val="24"/>
          <w:szCs w:val="24"/>
        </w:rPr>
        <w:t>Dada en la Sala de Sesiones del Honorable Concejo Deliberante de la</w:t>
      </w:r>
      <w:r w:rsidR="005E5F6C">
        <w:rPr>
          <w:rFonts w:ascii="Times New Roman" w:hAnsi="Times New Roman" w:cs="Times New Roman"/>
          <w:sz w:val="24"/>
          <w:szCs w:val="24"/>
        </w:rPr>
        <w:t xml:space="preserve"> ciudad de</w:t>
      </w:r>
      <w:r w:rsidR="008C1036">
        <w:rPr>
          <w:rFonts w:ascii="Times New Roman" w:hAnsi="Times New Roman" w:cs="Times New Roman"/>
          <w:sz w:val="24"/>
          <w:szCs w:val="24"/>
        </w:rPr>
        <w:t xml:space="preserve"> S</w:t>
      </w:r>
      <w:r w:rsidR="008A5028">
        <w:rPr>
          <w:rFonts w:ascii="Times New Roman" w:hAnsi="Times New Roman" w:cs="Times New Roman"/>
          <w:sz w:val="24"/>
          <w:szCs w:val="24"/>
        </w:rPr>
        <w:t>an Francisco, a los dieciséis</w:t>
      </w:r>
      <w:r w:rsidR="00262F98">
        <w:rPr>
          <w:rFonts w:ascii="Times New Roman" w:hAnsi="Times New Roman" w:cs="Times New Roman"/>
          <w:sz w:val="24"/>
          <w:szCs w:val="24"/>
        </w:rPr>
        <w:t xml:space="preserve"> </w:t>
      </w:r>
      <w:r w:rsidRPr="009312B4">
        <w:rPr>
          <w:rFonts w:ascii="Times New Roman" w:hAnsi="Times New Roman" w:cs="Times New Roman"/>
          <w:sz w:val="24"/>
          <w:szCs w:val="24"/>
        </w:rPr>
        <w:t xml:space="preserve">días del mes de </w:t>
      </w:r>
      <w:r w:rsidR="008A5028">
        <w:rPr>
          <w:rFonts w:ascii="Times New Roman" w:hAnsi="Times New Roman" w:cs="Times New Roman"/>
          <w:sz w:val="24"/>
          <w:szCs w:val="24"/>
        </w:rPr>
        <w:t>septiembre</w:t>
      </w:r>
      <w:r w:rsidRPr="009312B4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9312B4">
        <w:rPr>
          <w:rFonts w:ascii="Times New Roman" w:hAnsi="Times New Roman" w:cs="Times New Roman"/>
          <w:sz w:val="24"/>
          <w:szCs w:val="24"/>
        </w:rPr>
        <w:t>c</w:t>
      </w:r>
      <w:r w:rsidR="00D55920" w:rsidRPr="009312B4">
        <w:rPr>
          <w:rFonts w:ascii="Times New Roman" w:hAnsi="Times New Roman" w:cs="Times New Roman"/>
          <w:sz w:val="24"/>
          <w:szCs w:val="24"/>
        </w:rPr>
        <w:t>inco</w:t>
      </w:r>
      <w:r w:rsidRPr="009312B4">
        <w:rPr>
          <w:rFonts w:ascii="Times New Roman" w:hAnsi="Times New Roman" w:cs="Times New Roman"/>
          <w:sz w:val="24"/>
          <w:szCs w:val="24"/>
        </w:rPr>
        <w:t>.-</w:t>
      </w:r>
    </w:p>
    <w:p w:rsidR="0097519B" w:rsidRDefault="0097519B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6252" w:rsidRDefault="00C86252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5778E4" w:rsidRPr="009312B4" w:rsidTr="008A7B65">
        <w:trPr>
          <w:trHeight w:val="75"/>
        </w:trPr>
        <w:tc>
          <w:tcPr>
            <w:tcW w:w="4490" w:type="dxa"/>
            <w:hideMark/>
          </w:tcPr>
          <w:p w:rsidR="005778E4" w:rsidRPr="009312B4" w:rsidRDefault="005778E4" w:rsidP="008A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5778E4" w:rsidRPr="009312B4" w:rsidRDefault="005778E4" w:rsidP="008A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  <w:hideMark/>
          </w:tcPr>
          <w:p w:rsidR="005778E4" w:rsidRPr="009312B4" w:rsidRDefault="005778E4" w:rsidP="008A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5778E4" w:rsidRPr="009312B4" w:rsidRDefault="005778E4" w:rsidP="008A7B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</w:tc>
      </w:tr>
    </w:tbl>
    <w:p w:rsidR="005778E4" w:rsidRPr="009312B4" w:rsidRDefault="005778E4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02A2C" w:rsidRPr="009312B4" w:rsidRDefault="00102A2C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7633F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94350" cy="7905115"/>
            <wp:effectExtent l="0" t="0" r="6350" b="63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nexo Proy.Ordenanza 080. Legajo documentación_page-0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33F" w:rsidRDefault="00B7633F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F0AEB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94350" cy="7905115"/>
            <wp:effectExtent l="0" t="0" r="6350" b="63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exo Proy.Ordenanza 080. Legajo documentación_page-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A88" w:rsidRDefault="002F0AE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224A88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94350" cy="7905115"/>
            <wp:effectExtent l="0" t="0" r="6350" b="63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exo Proy.Ordenanza 080. Legajo documentación_page-0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0465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drawing>
          <wp:inline distT="0" distB="0" distL="0" distR="0">
            <wp:extent cx="5594350" cy="7905115"/>
            <wp:effectExtent l="0" t="0" r="6350" b="63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nexo Proy.Ordenanza 080. Legajo documentación_page-0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nexo Proy.Ordenanza 080. Legajo documentación_page-0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nexo Proy.Ordenanza 080. Legajo documentación_page-0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exo Proy.Ordenanza 080. Legajo documentación_page-0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nexo Proy.Ordenanza 080. Legajo documentación_page-0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nexo Proy.Ordenanza 080. Legajo documentación_page-0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nexo Proy.Ordenanza 080. Legajo documentación_page-0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Anexo Proy.Ordenanza 080. Legajo documentación_page-0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6C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090F5B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exo Proy.Ordenanza 080. Legajo documentación_page-00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56C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nexo Proy.Ordenanza 080. Legajo documentación_page-00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nexo Proy.Ordenanza 080. Legajo documentación_page-00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A88" w:rsidRDefault="00224A88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nexo Proy.Ordenanza 080. Legajo documentación_page-00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nexo Proy.Ordenanza 080. Legajo documentación_page-00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nexo Proy.Ordenanza 080. Legajo documentación_page-00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nexo Proy.Ordenanza 080. Legajo documentación_page-00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nexo Proy.Ordenanza 080. Legajo documentación_page-00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nexo Proy.Ordenanza 080. Legajo documentación_page-00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nexo Proy.Ordenanza 080. Legajo documentación_page-00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90F5B" w:rsidRPr="00090F5B" w:rsidRDefault="00090F5B" w:rsidP="00090F5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90F5B" w:rsidRPr="00090F5B" w:rsidRDefault="00090F5B" w:rsidP="00090F5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90F5B" w:rsidRPr="00090F5B" w:rsidRDefault="00090F5B" w:rsidP="00090F5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90F5B" w:rsidRDefault="00090F5B" w:rsidP="00090F5B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</w:p>
    <w:p w:rsidR="00090F5B" w:rsidRDefault="00090F5B" w:rsidP="00030371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nexo Proy.Ordenanza 080. Legajo documentación_page-00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nexo Proy.Ordenanza 080. Legajo documentación_page-00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nexo Proy.Ordenanza 080. Legajo documentación_page-00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90F5B" w:rsidRDefault="00090F5B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nexo Proy.Ordenanza 080. Legajo documentación_page-00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5B" w:rsidRDefault="00090F5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090F5B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nexo Proy.Ordenanza 080. Legajo documentación_page-00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nexo Proy.Ordenanza 080. Legajo documentación_page-00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nexo Proy.Ordenanza 080. Legajo documentación_page-00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nexo Proy.Ordenanza 080. Legajo documentación_page-00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nexo Proy.Ordenanza 080. Legajo documentación_page-00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nexo Proy.Ordenanza 080. Legajo documentación_page-00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drawing>
          <wp:inline distT="0" distB="0" distL="0" distR="0">
            <wp:extent cx="5594350" cy="7905115"/>
            <wp:effectExtent l="0" t="0" r="6350" b="63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nexo Proy.Ordenanza 080. Legajo documentación_page-00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nexo Proy.Ordenanza 080. Legajo documentación_page-00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nexo Proy.Ordenanza 080. Legajo documentación_page-00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Anexo Proy.Ordenanza 080. Legajo documentación_page-00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Anexo Proy.Ordenanza 080. Legajo documentación_page-00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A0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0E11A0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Anexo Proy.Ordenanza 080. Legajo documentación_page-00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1A0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E11A0" w:rsidRDefault="000E11A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drawing>
          <wp:inline distT="0" distB="0" distL="0" distR="0">
            <wp:extent cx="5594350" cy="7905115"/>
            <wp:effectExtent l="0" t="0" r="6350" b="63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Anexo Proy.Ordenanza 080. Legajo documentación_page-00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A0" w:rsidRDefault="000E11A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E11A0" w:rsidRDefault="000E11A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Anexo Proy.Ordenanza 080. Legajo documentación_page-00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A0" w:rsidRDefault="000E11A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E11A0" w:rsidRDefault="000E11A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Anexo Proy.Ordenanza 080. Legajo documentación_page-00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A0" w:rsidRDefault="000E11A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E11A0" w:rsidRDefault="000E11A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Anexo Proy.Ordenanza 080. Legajo documentación_page-00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A0" w:rsidRDefault="000E11A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66F1C" w:rsidRDefault="00C7148B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nexo Proy.Ordenanza 080. Legajo documentación_page-00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A0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0E11A0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151765</wp:posOffset>
            </wp:positionV>
            <wp:extent cx="5594350" cy="7905115"/>
            <wp:effectExtent l="0" t="0" r="6350" b="635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Anexo Proy.Ordenanza 080. Legajo documentación_page-00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11A0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94350" cy="7905115"/>
            <wp:effectExtent l="0" t="0" r="6350" b="63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Anexo Proy.Ordenanza 080. Legajo documentación_page-00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11A0"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0E11A0"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Anexo Proy.Ordenanza 080. Legajo documentación_page-00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1A0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0E11A0" w:rsidRDefault="000E11A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Anexo Proy.Ordenanza 080. Legajo documentación_page-00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A0" w:rsidRDefault="000E11A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D85440" w:rsidRDefault="00C7148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nexo Proy.Ordenanza 080. Legajo documentación_page-00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440" w:rsidRDefault="00D8544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C7148B" w:rsidRDefault="00D8544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94350" cy="7905115"/>
            <wp:effectExtent l="0" t="0" r="6350" b="63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exo Proy.Ordenanza 080. Legajo documentación_page-00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148B" w:rsidRDefault="00C7148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7148B" w:rsidRDefault="00C7148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7148B" w:rsidRDefault="00C7148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7148B" w:rsidRDefault="00C7148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7148B" w:rsidRDefault="00C7148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7148B" w:rsidRDefault="00C7148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E11A0" w:rsidRDefault="000E11A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E11A0" w:rsidRDefault="000E11A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66F1C" w:rsidRDefault="00366F1C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D85440" w:rsidRDefault="00D8544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D85440" w:rsidRDefault="00D8544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exo Proy.Ordenanza 080. Legajo documentación_page-00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440" w:rsidRDefault="00D8544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D85440" w:rsidRDefault="00D8544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nexo Proy.Ordenanza 080. Legajo documentación_page-00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440" w:rsidRDefault="00D8544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D85440" w:rsidRDefault="00D8544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nexo Proy.Ordenanza 080. Legajo documentación_page-005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440" w:rsidRDefault="00D8544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D85440" w:rsidRDefault="00D8544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nexo Proy.Ordenanza 080. Legajo documentación_page-005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440" w:rsidRDefault="00D8544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8D17B5" w:rsidRDefault="00D8544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nexo Proy.Ordenanza 080. Legajo documentación_page-005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440" w:rsidRDefault="00D85440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731544" w:rsidRDefault="00D85440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nexo Proy.Ordenanza 080. Legajo documentación_page-005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544" w:rsidRDefault="0073154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731544" w:rsidRDefault="00731544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05115"/>
            <wp:effectExtent l="0" t="0" r="6350" b="63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nexo Proy.Ordenanza 080. Legajo documentación_page-005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544" w:rsidRDefault="0073154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D85440" w:rsidRPr="00090F5B" w:rsidRDefault="00731544" w:rsidP="00090F5B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94350" cy="7905115"/>
            <wp:effectExtent l="0" t="0" r="6350" b="63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nexo Proy.Ordenanza 080. Legajo documentación_page-005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85440" w:rsidRPr="00090F5B" w:rsidSect="00BC6C9D">
      <w:footerReference w:type="default" r:id="rId62"/>
      <w:pgSz w:w="12240" w:h="20160" w:code="5"/>
      <w:pgMar w:top="3119" w:right="1304" w:bottom="1644" w:left="2126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4AB9" w:rsidRDefault="00464AB9">
      <w:pPr>
        <w:spacing w:after="0" w:line="240" w:lineRule="auto"/>
      </w:pPr>
      <w:r>
        <w:separator/>
      </w:r>
    </w:p>
  </w:endnote>
  <w:endnote w:type="continuationSeparator" w:id="0">
    <w:p w:rsidR="00464AB9" w:rsidRDefault="00464A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4D4" w:rsidRDefault="002D24D4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4AB9" w:rsidRDefault="00464AB9">
      <w:pPr>
        <w:spacing w:after="0" w:line="240" w:lineRule="auto"/>
      </w:pPr>
      <w:r>
        <w:separator/>
      </w:r>
    </w:p>
  </w:footnote>
  <w:footnote w:type="continuationSeparator" w:id="0">
    <w:p w:rsidR="00464AB9" w:rsidRDefault="00464A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516A"/>
    <w:rsid w:val="00021E06"/>
    <w:rsid w:val="00030371"/>
    <w:rsid w:val="000321DF"/>
    <w:rsid w:val="000427B3"/>
    <w:rsid w:val="00042CF5"/>
    <w:rsid w:val="00067571"/>
    <w:rsid w:val="00085D80"/>
    <w:rsid w:val="00090F5B"/>
    <w:rsid w:val="000B219E"/>
    <w:rsid w:val="000B4FF7"/>
    <w:rsid w:val="000C4C96"/>
    <w:rsid w:val="000E11A0"/>
    <w:rsid w:val="000E5695"/>
    <w:rsid w:val="000E5D52"/>
    <w:rsid w:val="000E685E"/>
    <w:rsid w:val="00100D96"/>
    <w:rsid w:val="0010156C"/>
    <w:rsid w:val="00102A2C"/>
    <w:rsid w:val="00152D19"/>
    <w:rsid w:val="001554DD"/>
    <w:rsid w:val="001658B9"/>
    <w:rsid w:val="0016591D"/>
    <w:rsid w:val="00175F20"/>
    <w:rsid w:val="00181C70"/>
    <w:rsid w:val="00224A88"/>
    <w:rsid w:val="0022512C"/>
    <w:rsid w:val="002518D5"/>
    <w:rsid w:val="00262F98"/>
    <w:rsid w:val="0029076C"/>
    <w:rsid w:val="002D24D4"/>
    <w:rsid w:val="002D6182"/>
    <w:rsid w:val="002E064D"/>
    <w:rsid w:val="002F0AEB"/>
    <w:rsid w:val="00305AEE"/>
    <w:rsid w:val="00312735"/>
    <w:rsid w:val="00316045"/>
    <w:rsid w:val="00316CF9"/>
    <w:rsid w:val="00320285"/>
    <w:rsid w:val="003362AF"/>
    <w:rsid w:val="00336A87"/>
    <w:rsid w:val="00340E42"/>
    <w:rsid w:val="00356CC8"/>
    <w:rsid w:val="00357510"/>
    <w:rsid w:val="00362956"/>
    <w:rsid w:val="00366F1C"/>
    <w:rsid w:val="003716FD"/>
    <w:rsid w:val="00397180"/>
    <w:rsid w:val="0039785A"/>
    <w:rsid w:val="003C1068"/>
    <w:rsid w:val="003C7727"/>
    <w:rsid w:val="003D0CBA"/>
    <w:rsid w:val="003D5143"/>
    <w:rsid w:val="003E17F8"/>
    <w:rsid w:val="003E3540"/>
    <w:rsid w:val="003F1D7B"/>
    <w:rsid w:val="003F7D24"/>
    <w:rsid w:val="00403DB9"/>
    <w:rsid w:val="0040794C"/>
    <w:rsid w:val="00415BC0"/>
    <w:rsid w:val="00464AB9"/>
    <w:rsid w:val="00482768"/>
    <w:rsid w:val="004A1869"/>
    <w:rsid w:val="004A5F56"/>
    <w:rsid w:val="004C2051"/>
    <w:rsid w:val="004E0BDD"/>
    <w:rsid w:val="0053799B"/>
    <w:rsid w:val="0054185F"/>
    <w:rsid w:val="00570ADD"/>
    <w:rsid w:val="00575987"/>
    <w:rsid w:val="005778E4"/>
    <w:rsid w:val="00581300"/>
    <w:rsid w:val="00587692"/>
    <w:rsid w:val="005B61DF"/>
    <w:rsid w:val="005B7260"/>
    <w:rsid w:val="005E5F6C"/>
    <w:rsid w:val="005E7C2C"/>
    <w:rsid w:val="00616809"/>
    <w:rsid w:val="00631128"/>
    <w:rsid w:val="006340FB"/>
    <w:rsid w:val="00640C98"/>
    <w:rsid w:val="006556F5"/>
    <w:rsid w:val="0067197F"/>
    <w:rsid w:val="00675A46"/>
    <w:rsid w:val="00677E77"/>
    <w:rsid w:val="00697575"/>
    <w:rsid w:val="006A39FF"/>
    <w:rsid w:val="006A5AAA"/>
    <w:rsid w:val="00703002"/>
    <w:rsid w:val="0071046B"/>
    <w:rsid w:val="00715D89"/>
    <w:rsid w:val="007245F2"/>
    <w:rsid w:val="00730465"/>
    <w:rsid w:val="00731544"/>
    <w:rsid w:val="00733B59"/>
    <w:rsid w:val="0078527A"/>
    <w:rsid w:val="0078714A"/>
    <w:rsid w:val="00793223"/>
    <w:rsid w:val="007A552D"/>
    <w:rsid w:val="007A62FE"/>
    <w:rsid w:val="007B5EE2"/>
    <w:rsid w:val="007D48AA"/>
    <w:rsid w:val="007F25BC"/>
    <w:rsid w:val="008024BD"/>
    <w:rsid w:val="00811BA3"/>
    <w:rsid w:val="00822FED"/>
    <w:rsid w:val="008405A0"/>
    <w:rsid w:val="008554C8"/>
    <w:rsid w:val="00865443"/>
    <w:rsid w:val="00873079"/>
    <w:rsid w:val="00877B0F"/>
    <w:rsid w:val="008A0A9D"/>
    <w:rsid w:val="008A24D6"/>
    <w:rsid w:val="008A5028"/>
    <w:rsid w:val="008B01B5"/>
    <w:rsid w:val="008B4FD4"/>
    <w:rsid w:val="008C1036"/>
    <w:rsid w:val="008C58B0"/>
    <w:rsid w:val="008C6D58"/>
    <w:rsid w:val="008D17B5"/>
    <w:rsid w:val="008D5438"/>
    <w:rsid w:val="008F4090"/>
    <w:rsid w:val="009025EA"/>
    <w:rsid w:val="009116DA"/>
    <w:rsid w:val="00920195"/>
    <w:rsid w:val="009312B4"/>
    <w:rsid w:val="00943997"/>
    <w:rsid w:val="009470C9"/>
    <w:rsid w:val="00961930"/>
    <w:rsid w:val="00961FCB"/>
    <w:rsid w:val="009621E5"/>
    <w:rsid w:val="009658F7"/>
    <w:rsid w:val="0097519B"/>
    <w:rsid w:val="00976FD4"/>
    <w:rsid w:val="00990E56"/>
    <w:rsid w:val="0099288E"/>
    <w:rsid w:val="0099322D"/>
    <w:rsid w:val="009B5AF9"/>
    <w:rsid w:val="009E1BC2"/>
    <w:rsid w:val="009E5881"/>
    <w:rsid w:val="009F65D4"/>
    <w:rsid w:val="00A110E3"/>
    <w:rsid w:val="00A36055"/>
    <w:rsid w:val="00A55414"/>
    <w:rsid w:val="00A735EE"/>
    <w:rsid w:val="00A978F4"/>
    <w:rsid w:val="00AA1F4F"/>
    <w:rsid w:val="00AB1F85"/>
    <w:rsid w:val="00AC2FA6"/>
    <w:rsid w:val="00AC5D59"/>
    <w:rsid w:val="00AD5D93"/>
    <w:rsid w:val="00AF09E0"/>
    <w:rsid w:val="00B04EC7"/>
    <w:rsid w:val="00B068D7"/>
    <w:rsid w:val="00B41ABF"/>
    <w:rsid w:val="00B561F0"/>
    <w:rsid w:val="00B74882"/>
    <w:rsid w:val="00B7633F"/>
    <w:rsid w:val="00B86B37"/>
    <w:rsid w:val="00B8700B"/>
    <w:rsid w:val="00BA6E3C"/>
    <w:rsid w:val="00BB542A"/>
    <w:rsid w:val="00BB5958"/>
    <w:rsid w:val="00BC3AF6"/>
    <w:rsid w:val="00BC6C9D"/>
    <w:rsid w:val="00BD6C09"/>
    <w:rsid w:val="00C05DA9"/>
    <w:rsid w:val="00C6119E"/>
    <w:rsid w:val="00C65574"/>
    <w:rsid w:val="00C7148B"/>
    <w:rsid w:val="00C86039"/>
    <w:rsid w:val="00C86252"/>
    <w:rsid w:val="00CA0C30"/>
    <w:rsid w:val="00CD3ADE"/>
    <w:rsid w:val="00CE0CD0"/>
    <w:rsid w:val="00CE177D"/>
    <w:rsid w:val="00CE20A1"/>
    <w:rsid w:val="00CE5E0D"/>
    <w:rsid w:val="00CF02FD"/>
    <w:rsid w:val="00CF28AC"/>
    <w:rsid w:val="00D03781"/>
    <w:rsid w:val="00D07866"/>
    <w:rsid w:val="00D174AF"/>
    <w:rsid w:val="00D209DF"/>
    <w:rsid w:val="00D5018F"/>
    <w:rsid w:val="00D55920"/>
    <w:rsid w:val="00D74490"/>
    <w:rsid w:val="00D75B0D"/>
    <w:rsid w:val="00D77357"/>
    <w:rsid w:val="00D801D6"/>
    <w:rsid w:val="00D850BE"/>
    <w:rsid w:val="00D85440"/>
    <w:rsid w:val="00D854B2"/>
    <w:rsid w:val="00D855D7"/>
    <w:rsid w:val="00DA0BC7"/>
    <w:rsid w:val="00DB7AC8"/>
    <w:rsid w:val="00DC22B8"/>
    <w:rsid w:val="00DC3065"/>
    <w:rsid w:val="00DD3A7C"/>
    <w:rsid w:val="00DD4314"/>
    <w:rsid w:val="00DE6286"/>
    <w:rsid w:val="00DF7179"/>
    <w:rsid w:val="00E2579D"/>
    <w:rsid w:val="00E44728"/>
    <w:rsid w:val="00E47F16"/>
    <w:rsid w:val="00E54B62"/>
    <w:rsid w:val="00E62C9B"/>
    <w:rsid w:val="00E97BBC"/>
    <w:rsid w:val="00EA12AC"/>
    <w:rsid w:val="00EA6975"/>
    <w:rsid w:val="00EB6BBA"/>
    <w:rsid w:val="00EC1B43"/>
    <w:rsid w:val="00ED0344"/>
    <w:rsid w:val="00ED7FBE"/>
    <w:rsid w:val="00F05AFD"/>
    <w:rsid w:val="00F130BE"/>
    <w:rsid w:val="00F13481"/>
    <w:rsid w:val="00F62C4A"/>
    <w:rsid w:val="00F7482D"/>
    <w:rsid w:val="00FD00DC"/>
    <w:rsid w:val="00FD3846"/>
    <w:rsid w:val="00FF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8BE3C84-3157-4A3B-AF86-DF4D6CD61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2D24D4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2D24D4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D24D4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60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5" Type="http://schemas.openxmlformats.org/officeDocument/2006/relationships/footnotes" Target="footnotes.xml"/><Relationship Id="rId61" Type="http://schemas.openxmlformats.org/officeDocument/2006/relationships/image" Target="media/image55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theme" Target="theme/theme1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56</Pages>
  <Words>275</Words>
  <Characters>1514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Paula Ruiz</dc:creator>
  <cp:lastModifiedBy>Cuenta Microsoft</cp:lastModifiedBy>
  <cp:revision>26</cp:revision>
  <cp:lastPrinted>2025-09-17T11:25:00Z</cp:lastPrinted>
  <dcterms:created xsi:type="dcterms:W3CDTF">2025-09-15T15:25:00Z</dcterms:created>
  <dcterms:modified xsi:type="dcterms:W3CDTF">2025-09-17T16:06:00Z</dcterms:modified>
</cp:coreProperties>
</file>