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E05DED">
        <w:rPr>
          <w:rFonts w:ascii="Times New Roman" w:hAnsi="Times New Roman" w:cs="Times New Roman"/>
          <w:b/>
          <w:sz w:val="24"/>
          <w:u w:val="single"/>
        </w:rPr>
        <w:t>7798</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072B78" w:rsidRPr="00072B78" w:rsidRDefault="00B31D29" w:rsidP="00072B78">
      <w:pPr>
        <w:autoSpaceDE w:val="0"/>
        <w:autoSpaceDN w:val="0"/>
        <w:adjustRightInd w:val="0"/>
        <w:spacing w:line="240" w:lineRule="auto"/>
        <w:ind w:left="964" w:hanging="964"/>
        <w:jc w:val="both"/>
        <w:rPr>
          <w:rFonts w:ascii="Times New Roman" w:hAnsi="Times New Roman" w:cs="Times New Roman"/>
          <w:bCs/>
          <w:sz w:val="24"/>
          <w:szCs w:val="24"/>
          <w:lang w:val="es-ES_tradnl"/>
        </w:rPr>
      </w:pPr>
      <w:r w:rsidRPr="00A53A04">
        <w:rPr>
          <w:rFonts w:ascii="Times New Roman" w:hAnsi="Times New Roman" w:cs="Times New Roman"/>
          <w:b/>
          <w:sz w:val="24"/>
          <w:szCs w:val="24"/>
        </w:rPr>
        <w:t>Art. 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072B78" w:rsidRPr="00072B78">
        <w:rPr>
          <w:rFonts w:ascii="Times New Roman" w:hAnsi="Times New Roman" w:cs="Times New Roman"/>
          <w:b/>
          <w:bCs/>
          <w:sz w:val="24"/>
          <w:szCs w:val="24"/>
          <w:lang w:val="es-ES_tradnl"/>
        </w:rPr>
        <w:t xml:space="preserve">CREASE </w:t>
      </w:r>
      <w:r w:rsidR="00072B78" w:rsidRPr="00072B78">
        <w:rPr>
          <w:rFonts w:ascii="Times New Roman" w:hAnsi="Times New Roman" w:cs="Times New Roman"/>
          <w:bCs/>
          <w:sz w:val="24"/>
          <w:szCs w:val="24"/>
          <w:lang w:val="es-ES_tradnl"/>
        </w:rPr>
        <w:t>el</w:t>
      </w:r>
      <w:r w:rsidR="00072B78" w:rsidRPr="00072B78">
        <w:rPr>
          <w:rFonts w:ascii="Times New Roman" w:hAnsi="Times New Roman" w:cs="Times New Roman"/>
          <w:b/>
          <w:bCs/>
          <w:sz w:val="24"/>
          <w:szCs w:val="24"/>
          <w:lang w:val="es-ES_tradnl"/>
        </w:rPr>
        <w:t xml:space="preserve"> </w:t>
      </w:r>
      <w:r w:rsidR="00072B78">
        <w:rPr>
          <w:rFonts w:ascii="Times New Roman" w:hAnsi="Times New Roman" w:cs="Times New Roman"/>
          <w:b/>
          <w:bCs/>
          <w:sz w:val="24"/>
          <w:szCs w:val="24"/>
          <w:lang w:val="es-ES_tradnl"/>
        </w:rPr>
        <w:t>“</w:t>
      </w:r>
      <w:r w:rsidR="00072B78" w:rsidRPr="00072B78">
        <w:rPr>
          <w:rFonts w:ascii="Times New Roman" w:hAnsi="Times New Roman" w:cs="Times New Roman"/>
          <w:bCs/>
          <w:sz w:val="24"/>
          <w:szCs w:val="24"/>
          <w:lang w:val="es-ES_tradnl"/>
        </w:rPr>
        <w:t>REGISTRO DE TENEDORES RESCATISTAS VOLUNTARIOS DE EQUINOS”</w:t>
      </w:r>
      <w:r w:rsidR="00072B78" w:rsidRPr="00072B78">
        <w:rPr>
          <w:rFonts w:ascii="Times New Roman" w:hAnsi="Times New Roman" w:cs="Times New Roman"/>
          <w:b/>
          <w:bCs/>
          <w:sz w:val="24"/>
          <w:szCs w:val="24"/>
          <w:lang w:val="es-ES_tradnl"/>
        </w:rPr>
        <w:t xml:space="preserve"> </w:t>
      </w:r>
      <w:r w:rsidR="00072B78" w:rsidRPr="00072B78">
        <w:rPr>
          <w:rFonts w:ascii="Times New Roman" w:hAnsi="Times New Roman" w:cs="Times New Roman"/>
          <w:bCs/>
          <w:sz w:val="24"/>
          <w:szCs w:val="24"/>
          <w:lang w:val="es-ES_tradnl"/>
        </w:rPr>
        <w:t>en la ciudad de San Francisco, a los fines  de ser donatarios conforme lo dispuesto en la Ordenanza 7118.</w:t>
      </w:r>
    </w:p>
    <w:p w:rsidR="00072B78" w:rsidRPr="00072B78" w:rsidRDefault="00072B78" w:rsidP="00072B78">
      <w:pPr>
        <w:autoSpaceDE w:val="0"/>
        <w:autoSpaceDN w:val="0"/>
        <w:adjustRightInd w:val="0"/>
        <w:spacing w:line="240" w:lineRule="auto"/>
        <w:ind w:left="964" w:hanging="964"/>
        <w:jc w:val="both"/>
        <w:rPr>
          <w:rFonts w:ascii="Times New Roman" w:hAnsi="Times New Roman" w:cs="Times New Roman"/>
          <w:bCs/>
          <w:sz w:val="24"/>
          <w:szCs w:val="24"/>
          <w:lang w:val="es-ES_tradnl"/>
        </w:rPr>
      </w:pPr>
      <w:r w:rsidRPr="00072B78">
        <w:rPr>
          <w:rFonts w:ascii="Times New Roman" w:hAnsi="Times New Roman" w:cs="Times New Roman"/>
          <w:b/>
          <w:bCs/>
          <w:sz w:val="24"/>
          <w:szCs w:val="24"/>
          <w:lang w:val="es-ES_tradnl"/>
        </w:rPr>
        <w:t xml:space="preserve"> Art. 2</w:t>
      </w:r>
      <w:r w:rsidRPr="00A53A04">
        <w:rPr>
          <w:rFonts w:ascii="Times New Roman" w:hAnsi="Times New Roman" w:cs="Times New Roman"/>
          <w:b/>
          <w:sz w:val="24"/>
          <w:szCs w:val="24"/>
        </w:rPr>
        <w:t>º</w:t>
      </w:r>
      <w:r w:rsidRPr="00072B78">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w:t>
      </w:r>
      <w:r w:rsidRPr="00072B78">
        <w:rPr>
          <w:rFonts w:ascii="Times New Roman" w:hAnsi="Times New Roman" w:cs="Times New Roman"/>
          <w:b/>
          <w:bCs/>
          <w:sz w:val="24"/>
          <w:szCs w:val="24"/>
          <w:lang w:val="es-ES_tradnl"/>
        </w:rPr>
        <w:tab/>
        <w:t xml:space="preserve">ESTABLECESE </w:t>
      </w:r>
      <w:r w:rsidRPr="00072B78">
        <w:rPr>
          <w:rFonts w:ascii="Times New Roman" w:hAnsi="Times New Roman" w:cs="Times New Roman"/>
          <w:bCs/>
          <w:sz w:val="24"/>
          <w:szCs w:val="24"/>
          <w:lang w:val="es-ES_tradnl"/>
        </w:rPr>
        <w:t xml:space="preserve">que los requisitos que deberá reunir la persona voluntaria/o para formar parte del registro creado en el artículo 1° del presente son: </w:t>
      </w:r>
    </w:p>
    <w:p w:rsidR="00072B78" w:rsidRPr="00072B78" w:rsidRDefault="00072B78" w:rsidP="00072B78">
      <w:pPr>
        <w:numPr>
          <w:ilvl w:val="0"/>
          <w:numId w:val="2"/>
        </w:numPr>
        <w:autoSpaceDE w:val="0"/>
        <w:autoSpaceDN w:val="0"/>
        <w:adjustRightInd w:val="0"/>
        <w:spacing w:line="240" w:lineRule="auto"/>
        <w:jc w:val="both"/>
        <w:rPr>
          <w:rFonts w:ascii="Times New Roman" w:hAnsi="Times New Roman" w:cs="Times New Roman"/>
          <w:bCs/>
          <w:sz w:val="24"/>
          <w:szCs w:val="24"/>
          <w:lang w:val="es-ES_tradnl"/>
        </w:rPr>
      </w:pPr>
      <w:r w:rsidRPr="00072B78">
        <w:rPr>
          <w:rFonts w:ascii="Times New Roman" w:hAnsi="Times New Roman" w:cs="Times New Roman"/>
          <w:bCs/>
          <w:sz w:val="24"/>
          <w:szCs w:val="24"/>
          <w:lang w:val="es-ES_tradnl"/>
        </w:rPr>
        <w:t>Ser mayor de edad.</w:t>
      </w:r>
    </w:p>
    <w:p w:rsidR="00072B78" w:rsidRPr="00072B78" w:rsidRDefault="00072B78" w:rsidP="00072B78">
      <w:pPr>
        <w:numPr>
          <w:ilvl w:val="0"/>
          <w:numId w:val="2"/>
        </w:numPr>
        <w:autoSpaceDE w:val="0"/>
        <w:autoSpaceDN w:val="0"/>
        <w:adjustRightInd w:val="0"/>
        <w:spacing w:line="240" w:lineRule="auto"/>
        <w:jc w:val="both"/>
        <w:rPr>
          <w:rFonts w:ascii="Times New Roman" w:hAnsi="Times New Roman" w:cs="Times New Roman"/>
          <w:bCs/>
          <w:sz w:val="24"/>
          <w:szCs w:val="24"/>
          <w:lang w:val="es-ES_tradnl"/>
        </w:rPr>
      </w:pPr>
      <w:r w:rsidRPr="00072B78">
        <w:rPr>
          <w:rFonts w:ascii="Times New Roman" w:hAnsi="Times New Roman" w:cs="Times New Roman"/>
          <w:bCs/>
          <w:sz w:val="24"/>
          <w:szCs w:val="24"/>
          <w:lang w:val="es-ES_tradnl"/>
        </w:rPr>
        <w:t xml:space="preserve">Contar con un inmueble, predio y/o espacio fuera del ejido urbano y solvencia para el cuidado y manutención del animal. </w:t>
      </w:r>
    </w:p>
    <w:p w:rsidR="00072B78" w:rsidRPr="00072B78" w:rsidRDefault="00072B78" w:rsidP="00072B78">
      <w:pPr>
        <w:numPr>
          <w:ilvl w:val="0"/>
          <w:numId w:val="2"/>
        </w:numPr>
        <w:autoSpaceDE w:val="0"/>
        <w:autoSpaceDN w:val="0"/>
        <w:adjustRightInd w:val="0"/>
        <w:spacing w:line="240" w:lineRule="auto"/>
        <w:jc w:val="both"/>
        <w:rPr>
          <w:rFonts w:ascii="Times New Roman" w:hAnsi="Times New Roman" w:cs="Times New Roman"/>
          <w:bCs/>
          <w:sz w:val="24"/>
          <w:szCs w:val="24"/>
          <w:lang w:val="es-ES_tradnl"/>
        </w:rPr>
      </w:pPr>
      <w:r w:rsidRPr="00072B78">
        <w:rPr>
          <w:rFonts w:ascii="Times New Roman" w:hAnsi="Times New Roman" w:cs="Times New Roman"/>
          <w:bCs/>
          <w:sz w:val="24"/>
          <w:szCs w:val="24"/>
          <w:lang w:val="es-ES_tradnl"/>
        </w:rPr>
        <w:t>Informar médico veterinario a cargo de la atención y/o control  y quien será el responsable de expedir la Libreta Sanitaria del mismo.</w:t>
      </w:r>
    </w:p>
    <w:p w:rsidR="00072B78" w:rsidRPr="00072B78" w:rsidRDefault="00072B78" w:rsidP="00072B78">
      <w:pPr>
        <w:numPr>
          <w:ilvl w:val="0"/>
          <w:numId w:val="2"/>
        </w:numPr>
        <w:autoSpaceDE w:val="0"/>
        <w:autoSpaceDN w:val="0"/>
        <w:adjustRightInd w:val="0"/>
        <w:spacing w:line="240" w:lineRule="auto"/>
        <w:jc w:val="both"/>
        <w:rPr>
          <w:rFonts w:ascii="Times New Roman" w:hAnsi="Times New Roman" w:cs="Times New Roman"/>
          <w:bCs/>
          <w:sz w:val="24"/>
          <w:szCs w:val="24"/>
          <w:lang w:val="es-ES_tradnl"/>
        </w:rPr>
      </w:pPr>
      <w:r w:rsidRPr="00072B78">
        <w:rPr>
          <w:rFonts w:ascii="Times New Roman" w:hAnsi="Times New Roman" w:cs="Times New Roman"/>
          <w:bCs/>
          <w:sz w:val="24"/>
          <w:szCs w:val="24"/>
          <w:lang w:val="es-ES_tradnl"/>
        </w:rPr>
        <w:t>No registrar antecedentes por infracciones a  lo dispuesto en la Ordenanza 7118.</w:t>
      </w:r>
    </w:p>
    <w:p w:rsidR="00072B78" w:rsidRPr="00072B78" w:rsidRDefault="00072B78" w:rsidP="00072B78">
      <w:pPr>
        <w:numPr>
          <w:ilvl w:val="0"/>
          <w:numId w:val="2"/>
        </w:numPr>
        <w:autoSpaceDE w:val="0"/>
        <w:autoSpaceDN w:val="0"/>
        <w:adjustRightInd w:val="0"/>
        <w:spacing w:line="240" w:lineRule="auto"/>
        <w:jc w:val="both"/>
        <w:rPr>
          <w:rFonts w:ascii="Times New Roman" w:hAnsi="Times New Roman" w:cs="Times New Roman"/>
          <w:bCs/>
          <w:sz w:val="24"/>
          <w:szCs w:val="24"/>
          <w:lang w:val="es-ES_tradnl"/>
        </w:rPr>
      </w:pPr>
      <w:r w:rsidRPr="00072B78">
        <w:rPr>
          <w:rFonts w:ascii="Times New Roman" w:hAnsi="Times New Roman" w:cs="Times New Roman"/>
          <w:bCs/>
          <w:sz w:val="24"/>
          <w:szCs w:val="24"/>
          <w:lang w:val="es-ES_tradnl"/>
        </w:rPr>
        <w:t xml:space="preserve">Compromiso, responsabilidad, respeto y empatía sobre la tenencia. </w:t>
      </w:r>
      <w:r w:rsidRPr="00072B78">
        <w:rPr>
          <w:rFonts w:ascii="Times New Roman" w:hAnsi="Times New Roman" w:cs="Times New Roman"/>
          <w:b/>
          <w:bCs/>
          <w:sz w:val="24"/>
          <w:szCs w:val="24"/>
          <w:lang w:val="es-ES_tradnl"/>
        </w:rPr>
        <w:t xml:space="preserve"> </w:t>
      </w:r>
    </w:p>
    <w:p w:rsidR="00072B78" w:rsidRPr="00072B78" w:rsidRDefault="00072B78" w:rsidP="00072B78">
      <w:pPr>
        <w:autoSpaceDE w:val="0"/>
        <w:autoSpaceDN w:val="0"/>
        <w:adjustRightInd w:val="0"/>
        <w:spacing w:line="240" w:lineRule="auto"/>
        <w:ind w:left="964" w:hanging="964"/>
        <w:jc w:val="both"/>
        <w:rPr>
          <w:rFonts w:ascii="Times New Roman" w:hAnsi="Times New Roman" w:cs="Times New Roman"/>
          <w:bCs/>
          <w:sz w:val="24"/>
          <w:szCs w:val="24"/>
          <w:lang w:val="es-ES_tradnl"/>
        </w:rPr>
      </w:pPr>
      <w:r w:rsidRPr="00072B78">
        <w:rPr>
          <w:rFonts w:ascii="Times New Roman" w:hAnsi="Times New Roman" w:cs="Times New Roman"/>
          <w:b/>
          <w:bCs/>
          <w:sz w:val="24"/>
          <w:szCs w:val="24"/>
          <w:lang w:val="es-ES_tradnl"/>
        </w:rPr>
        <w:t>Art. 3</w:t>
      </w:r>
      <w:r w:rsidRPr="00A53A04">
        <w:rPr>
          <w:rFonts w:ascii="Times New Roman" w:hAnsi="Times New Roman" w:cs="Times New Roman"/>
          <w:b/>
          <w:sz w:val="24"/>
          <w:szCs w:val="24"/>
        </w:rPr>
        <w:t>º</w:t>
      </w:r>
      <w:r w:rsidRPr="00072B78">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w:t>
      </w:r>
      <w:r w:rsidRPr="00072B78">
        <w:rPr>
          <w:rFonts w:ascii="Times New Roman" w:hAnsi="Times New Roman" w:cs="Times New Roman"/>
          <w:b/>
          <w:bCs/>
          <w:sz w:val="24"/>
          <w:szCs w:val="24"/>
          <w:lang w:val="es-ES_tradnl"/>
        </w:rPr>
        <w:tab/>
      </w:r>
      <w:r w:rsidRPr="00072B78">
        <w:rPr>
          <w:rFonts w:ascii="Times New Roman" w:hAnsi="Times New Roman" w:cs="Times New Roman"/>
          <w:bCs/>
          <w:sz w:val="24"/>
          <w:szCs w:val="24"/>
          <w:lang w:val="es-ES_tradnl"/>
        </w:rPr>
        <w:t>La MUNICIPALIDAD DE LA CIUDAD DE SAN FRANCISCO, por      intermedio de la Secretaria competente, se reserva la posibilidad de realizar el seguimiento sanitario del animal mediante la implantación de microchip, que permita la identificación individual electrónica.</w:t>
      </w:r>
    </w:p>
    <w:p w:rsidR="00072B78" w:rsidRPr="00072B78" w:rsidRDefault="00072B78" w:rsidP="00072B78">
      <w:pPr>
        <w:autoSpaceDE w:val="0"/>
        <w:autoSpaceDN w:val="0"/>
        <w:adjustRightInd w:val="0"/>
        <w:spacing w:line="240" w:lineRule="auto"/>
        <w:ind w:left="964" w:hanging="964"/>
        <w:jc w:val="both"/>
        <w:rPr>
          <w:rFonts w:ascii="Times New Roman" w:hAnsi="Times New Roman" w:cs="Times New Roman"/>
          <w:bCs/>
          <w:sz w:val="24"/>
          <w:szCs w:val="24"/>
          <w:lang w:val="es-ES_tradnl"/>
        </w:rPr>
      </w:pPr>
      <w:r w:rsidRPr="00072B78">
        <w:rPr>
          <w:rFonts w:ascii="Times New Roman" w:hAnsi="Times New Roman" w:cs="Times New Roman"/>
          <w:b/>
          <w:bCs/>
          <w:sz w:val="24"/>
          <w:szCs w:val="24"/>
          <w:lang w:val="es-ES_tradnl"/>
        </w:rPr>
        <w:t>Art. 4</w:t>
      </w:r>
      <w:r w:rsidRPr="00A53A04">
        <w:rPr>
          <w:rFonts w:ascii="Times New Roman" w:hAnsi="Times New Roman" w:cs="Times New Roman"/>
          <w:b/>
          <w:sz w:val="24"/>
          <w:szCs w:val="24"/>
        </w:rPr>
        <w:t>º</w:t>
      </w:r>
      <w:r w:rsidRPr="00072B78">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w:t>
      </w:r>
      <w:r w:rsidRPr="00072B78">
        <w:rPr>
          <w:rFonts w:ascii="Times New Roman" w:hAnsi="Times New Roman" w:cs="Times New Roman"/>
          <w:b/>
          <w:bCs/>
          <w:sz w:val="24"/>
          <w:szCs w:val="24"/>
          <w:lang w:val="es-ES_tradnl"/>
        </w:rPr>
        <w:t xml:space="preserve"> </w:t>
      </w:r>
      <w:r w:rsidRPr="00072B78">
        <w:rPr>
          <w:rFonts w:ascii="Times New Roman" w:hAnsi="Times New Roman" w:cs="Times New Roman"/>
          <w:b/>
          <w:bCs/>
          <w:sz w:val="24"/>
          <w:szCs w:val="24"/>
          <w:lang w:val="es-ES_tradnl"/>
        </w:rPr>
        <w:tab/>
      </w:r>
      <w:r w:rsidRPr="00072B78">
        <w:rPr>
          <w:rFonts w:ascii="Times New Roman" w:hAnsi="Times New Roman" w:cs="Times New Roman"/>
          <w:bCs/>
          <w:sz w:val="24"/>
          <w:szCs w:val="24"/>
          <w:lang w:val="es-ES_tradnl"/>
        </w:rPr>
        <w:t>El registro se confeccionará y/o se mantendrá actualizado por el Tribunal Administrativo de Faltas de la Municipalidad de la Ciudad de San Francisco, sito en calle  Avenida Cervantes N° 3657 de esta ciudad, conforme lo establezca dicha repartición.</w:t>
      </w:r>
    </w:p>
    <w:p w:rsidR="00B31D29" w:rsidRPr="00B85F78" w:rsidRDefault="007232F8" w:rsidP="009B70F6">
      <w:pPr>
        <w:autoSpaceDE w:val="0"/>
        <w:autoSpaceDN w:val="0"/>
        <w:adjustRightInd w:val="0"/>
        <w:spacing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_tradnl"/>
        </w:rPr>
        <w:t xml:space="preserve">Art. </w:t>
      </w:r>
      <w:r w:rsidR="00072B78">
        <w:rPr>
          <w:rFonts w:ascii="Times New Roman" w:hAnsi="Times New Roman" w:cs="Times New Roman"/>
          <w:b/>
          <w:sz w:val="24"/>
          <w:szCs w:val="24"/>
          <w:lang w:val="es-ES_tradnl"/>
        </w:rPr>
        <w:t>5</w:t>
      </w:r>
      <w:r w:rsidR="00072B78" w:rsidRPr="00A53A04">
        <w:rPr>
          <w:rFonts w:ascii="Times New Roman" w:hAnsi="Times New Roman" w:cs="Times New Roman"/>
          <w:b/>
          <w:sz w:val="24"/>
          <w:szCs w:val="24"/>
        </w:rPr>
        <w:t>º</w:t>
      </w:r>
      <w:r w:rsidR="00215C48" w:rsidRPr="00215C48">
        <w:rPr>
          <w:rFonts w:ascii="Times New Roman" w:hAnsi="Times New Roman" w:cs="Times New Roman"/>
          <w:b/>
          <w:sz w:val="24"/>
          <w:szCs w:val="24"/>
          <w:lang w:val="es-ES_tradnl"/>
        </w:rPr>
        <w:t>).-</w:t>
      </w:r>
      <w:r w:rsidR="00A53A04">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w:t>
      </w:r>
      <w:bookmarkStart w:id="0" w:name="_GoBack"/>
      <w:bookmarkEnd w:id="0"/>
      <w:r w:rsidRPr="00B85F78">
        <w:rPr>
          <w:rFonts w:ascii="Times New Roman" w:hAnsi="Times New Roman" w:cs="Times New Roman"/>
          <w:sz w:val="24"/>
        </w:rPr>
        <w:t>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7F0122">
        <w:rPr>
          <w:rFonts w:ascii="Times New Roman" w:hAnsi="Times New Roman" w:cs="Times New Roman"/>
          <w:sz w:val="24"/>
        </w:rPr>
        <w:t>doce</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7F0122">
        <w:rPr>
          <w:rFonts w:ascii="Times New Roman" w:hAnsi="Times New Roman" w:cs="Times New Roman"/>
          <w:sz w:val="24"/>
        </w:rPr>
        <w:t>septiembre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512C47" w:rsidRDefault="00130AA0" w:rsidP="00512C47">
            <w:pPr>
              <w:spacing w:after="0" w:line="240" w:lineRule="auto"/>
              <w:jc w:val="center"/>
              <w:rPr>
                <w:rFonts w:ascii="Times New Roman" w:hAnsi="Times New Roman" w:cs="Times New Roman"/>
                <w:b/>
                <w:lang w:val="es-ES"/>
              </w:rPr>
            </w:pPr>
            <w:r>
              <w:rPr>
                <w:rFonts w:ascii="Times New Roman" w:hAnsi="Times New Roman" w:cs="Times New Roman"/>
                <w:b/>
              </w:rPr>
              <w:t xml:space="preserve"> </w:t>
            </w:r>
            <w:r w:rsidR="00512C47">
              <w:rPr>
                <w:rFonts w:ascii="Times New Roman" w:hAnsi="Times New Roman" w:cs="Times New Roman"/>
                <w:b/>
              </w:rPr>
              <w:t xml:space="preserve">          </w:t>
            </w:r>
            <w:r w:rsidR="00512C47" w:rsidRPr="00512C47">
              <w:rPr>
                <w:rFonts w:ascii="Times New Roman" w:hAnsi="Times New Roman" w:cs="Times New Roman"/>
                <w:b/>
                <w:lang w:val="es-ES"/>
              </w:rPr>
              <w:t>Cra. María del Pilar Gioino</w:t>
            </w:r>
          </w:p>
          <w:p w:rsidR="00512C47" w:rsidRPr="00512C47" w:rsidRDefault="00512C47" w:rsidP="00512C47">
            <w:pPr>
              <w:spacing w:after="0" w:line="240" w:lineRule="auto"/>
              <w:jc w:val="center"/>
              <w:rPr>
                <w:rFonts w:ascii="Times New Roman" w:hAnsi="Times New Roman" w:cs="Times New Roman"/>
                <w:b/>
                <w:lang w:val="es-ES"/>
              </w:rPr>
            </w:pPr>
            <w:r w:rsidRPr="00512C47">
              <w:rPr>
                <w:rFonts w:ascii="Times New Roman" w:hAnsi="Times New Roman" w:cs="Times New Roman"/>
                <w:b/>
                <w:lang w:val="es-ES"/>
              </w:rPr>
              <w:t xml:space="preserve">             Vice-Pta. 1° H.C.D. a c/ Presidencia.</w:t>
            </w:r>
          </w:p>
          <w:p w:rsidR="00390D36" w:rsidRPr="00A44176" w:rsidRDefault="00390D36" w:rsidP="005424CE">
            <w:pPr>
              <w:spacing w:after="0" w:line="240" w:lineRule="auto"/>
              <w:jc w:val="center"/>
              <w:rPr>
                <w:rFonts w:ascii="Times New Roman" w:hAnsi="Times New Roman" w:cs="Times New Roman"/>
                <w:b/>
              </w:rPr>
            </w:pP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sectPr w:rsidR="007A2AB6"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28" w:rsidRDefault="003A0F28" w:rsidP="003426F2">
      <w:pPr>
        <w:spacing w:after="0" w:line="240" w:lineRule="auto"/>
      </w:pPr>
      <w:r>
        <w:separator/>
      </w:r>
    </w:p>
  </w:endnote>
  <w:endnote w:type="continuationSeparator" w:id="0">
    <w:p w:rsidR="003A0F28" w:rsidRDefault="003A0F28"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28" w:rsidRDefault="003A0F28" w:rsidP="003426F2">
      <w:pPr>
        <w:spacing w:after="0" w:line="240" w:lineRule="auto"/>
      </w:pPr>
      <w:r>
        <w:separator/>
      </w:r>
    </w:p>
  </w:footnote>
  <w:footnote w:type="continuationSeparator" w:id="0">
    <w:p w:rsidR="003A0F28" w:rsidRDefault="003A0F28"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22C1"/>
    <w:multiLevelType w:val="hybridMultilevel"/>
    <w:tmpl w:val="EEBC5F8C"/>
    <w:lvl w:ilvl="0" w:tplc="5ACE2A30">
      <w:start w:val="1"/>
      <w:numFmt w:val="lowerLetter"/>
      <w:lvlText w:val="%1)"/>
      <w:lvlJc w:val="left"/>
      <w:pPr>
        <w:ind w:left="1290" w:hanging="360"/>
      </w:pPr>
      <w:rPr>
        <w:rFonts w:hint="default"/>
      </w:rPr>
    </w:lvl>
    <w:lvl w:ilvl="1" w:tplc="2C0A0019" w:tentative="1">
      <w:start w:val="1"/>
      <w:numFmt w:val="lowerLetter"/>
      <w:lvlText w:val="%2."/>
      <w:lvlJc w:val="left"/>
      <w:pPr>
        <w:ind w:left="2010" w:hanging="360"/>
      </w:pPr>
    </w:lvl>
    <w:lvl w:ilvl="2" w:tplc="2C0A001B" w:tentative="1">
      <w:start w:val="1"/>
      <w:numFmt w:val="lowerRoman"/>
      <w:lvlText w:val="%3."/>
      <w:lvlJc w:val="right"/>
      <w:pPr>
        <w:ind w:left="2730" w:hanging="180"/>
      </w:pPr>
    </w:lvl>
    <w:lvl w:ilvl="3" w:tplc="2C0A000F" w:tentative="1">
      <w:start w:val="1"/>
      <w:numFmt w:val="decimal"/>
      <w:lvlText w:val="%4."/>
      <w:lvlJc w:val="left"/>
      <w:pPr>
        <w:ind w:left="3450" w:hanging="360"/>
      </w:pPr>
    </w:lvl>
    <w:lvl w:ilvl="4" w:tplc="2C0A0019" w:tentative="1">
      <w:start w:val="1"/>
      <w:numFmt w:val="lowerLetter"/>
      <w:lvlText w:val="%5."/>
      <w:lvlJc w:val="left"/>
      <w:pPr>
        <w:ind w:left="4170" w:hanging="360"/>
      </w:pPr>
    </w:lvl>
    <w:lvl w:ilvl="5" w:tplc="2C0A001B" w:tentative="1">
      <w:start w:val="1"/>
      <w:numFmt w:val="lowerRoman"/>
      <w:lvlText w:val="%6."/>
      <w:lvlJc w:val="right"/>
      <w:pPr>
        <w:ind w:left="4890" w:hanging="180"/>
      </w:pPr>
    </w:lvl>
    <w:lvl w:ilvl="6" w:tplc="2C0A000F" w:tentative="1">
      <w:start w:val="1"/>
      <w:numFmt w:val="decimal"/>
      <w:lvlText w:val="%7."/>
      <w:lvlJc w:val="left"/>
      <w:pPr>
        <w:ind w:left="5610" w:hanging="360"/>
      </w:pPr>
    </w:lvl>
    <w:lvl w:ilvl="7" w:tplc="2C0A0019" w:tentative="1">
      <w:start w:val="1"/>
      <w:numFmt w:val="lowerLetter"/>
      <w:lvlText w:val="%8."/>
      <w:lvlJc w:val="left"/>
      <w:pPr>
        <w:ind w:left="6330" w:hanging="360"/>
      </w:pPr>
    </w:lvl>
    <w:lvl w:ilvl="8" w:tplc="2C0A001B" w:tentative="1">
      <w:start w:val="1"/>
      <w:numFmt w:val="lowerRoman"/>
      <w:lvlText w:val="%9."/>
      <w:lvlJc w:val="right"/>
      <w:pPr>
        <w:ind w:left="7050" w:hanging="180"/>
      </w:pPr>
    </w:lvl>
  </w:abstractNum>
  <w:abstractNum w:abstractNumId="1"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72B78"/>
    <w:rsid w:val="00081BB6"/>
    <w:rsid w:val="000A71D2"/>
    <w:rsid w:val="000C2E97"/>
    <w:rsid w:val="000D5BBF"/>
    <w:rsid w:val="000F71FA"/>
    <w:rsid w:val="0011770C"/>
    <w:rsid w:val="00130AA0"/>
    <w:rsid w:val="001E7781"/>
    <w:rsid w:val="00200F40"/>
    <w:rsid w:val="00215C48"/>
    <w:rsid w:val="00304895"/>
    <w:rsid w:val="00320F43"/>
    <w:rsid w:val="00336912"/>
    <w:rsid w:val="003426F2"/>
    <w:rsid w:val="00384502"/>
    <w:rsid w:val="00390D36"/>
    <w:rsid w:val="00393F6C"/>
    <w:rsid w:val="003A0F28"/>
    <w:rsid w:val="003A4D7A"/>
    <w:rsid w:val="00433385"/>
    <w:rsid w:val="004A0A07"/>
    <w:rsid w:val="004A1144"/>
    <w:rsid w:val="004B1E59"/>
    <w:rsid w:val="004C0EE3"/>
    <w:rsid w:val="004D4D82"/>
    <w:rsid w:val="004E339C"/>
    <w:rsid w:val="00505D8C"/>
    <w:rsid w:val="00512C47"/>
    <w:rsid w:val="00530A53"/>
    <w:rsid w:val="0055197B"/>
    <w:rsid w:val="00596836"/>
    <w:rsid w:val="005C7501"/>
    <w:rsid w:val="005F4174"/>
    <w:rsid w:val="0062771D"/>
    <w:rsid w:val="006B6402"/>
    <w:rsid w:val="007232F8"/>
    <w:rsid w:val="007A2AB6"/>
    <w:rsid w:val="007D4E35"/>
    <w:rsid w:val="007F0122"/>
    <w:rsid w:val="00843FCF"/>
    <w:rsid w:val="00874FF1"/>
    <w:rsid w:val="008E2F69"/>
    <w:rsid w:val="00903CF5"/>
    <w:rsid w:val="00941201"/>
    <w:rsid w:val="00945CC1"/>
    <w:rsid w:val="00954D9C"/>
    <w:rsid w:val="00987907"/>
    <w:rsid w:val="009B70F6"/>
    <w:rsid w:val="00A32A5F"/>
    <w:rsid w:val="00A53A04"/>
    <w:rsid w:val="00A555B8"/>
    <w:rsid w:val="00AF4F32"/>
    <w:rsid w:val="00B01BF1"/>
    <w:rsid w:val="00B31D29"/>
    <w:rsid w:val="00B85F78"/>
    <w:rsid w:val="00BF14B2"/>
    <w:rsid w:val="00BF2C2C"/>
    <w:rsid w:val="00C21F2E"/>
    <w:rsid w:val="00C55CFD"/>
    <w:rsid w:val="00C61328"/>
    <w:rsid w:val="00C7333C"/>
    <w:rsid w:val="00C92BEE"/>
    <w:rsid w:val="00CD6BF3"/>
    <w:rsid w:val="00D044C7"/>
    <w:rsid w:val="00D40526"/>
    <w:rsid w:val="00D50894"/>
    <w:rsid w:val="00D6207D"/>
    <w:rsid w:val="00D92E65"/>
    <w:rsid w:val="00D978EB"/>
    <w:rsid w:val="00DD4D25"/>
    <w:rsid w:val="00E02519"/>
    <w:rsid w:val="00E05DED"/>
    <w:rsid w:val="00E06EF4"/>
    <w:rsid w:val="00E216BB"/>
    <w:rsid w:val="00E46951"/>
    <w:rsid w:val="00E65302"/>
    <w:rsid w:val="00E84D69"/>
    <w:rsid w:val="00E90856"/>
    <w:rsid w:val="00ED440D"/>
    <w:rsid w:val="00F30263"/>
    <w:rsid w:val="00F34F16"/>
    <w:rsid w:val="00F55E5D"/>
    <w:rsid w:val="00FA7F62"/>
    <w:rsid w:val="00FB4693"/>
    <w:rsid w:val="00FF4A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 w:type="paragraph" w:styleId="Textoindependiente">
    <w:name w:val="Body Text"/>
    <w:basedOn w:val="Normal"/>
    <w:link w:val="TextoindependienteCar"/>
    <w:uiPriority w:val="99"/>
    <w:semiHidden/>
    <w:unhideWhenUsed/>
    <w:rsid w:val="00072B78"/>
    <w:pPr>
      <w:spacing w:after="120"/>
    </w:pPr>
  </w:style>
  <w:style w:type="character" w:customStyle="1" w:styleId="TextoindependienteCar">
    <w:name w:val="Texto independiente Car"/>
    <w:basedOn w:val="Fuentedeprrafopredeter"/>
    <w:link w:val="Textoindependiente"/>
    <w:uiPriority w:val="99"/>
    <w:semiHidden/>
    <w:rsid w:val="0007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40B5-3D70-4B83-AA20-09DE4C9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2023-04-28T12:01:00Z</cp:lastPrinted>
  <dcterms:created xsi:type="dcterms:W3CDTF">2024-09-12T12:32:00Z</dcterms:created>
  <dcterms:modified xsi:type="dcterms:W3CDTF">2024-09-13T10:17:00Z</dcterms:modified>
</cp:coreProperties>
</file>