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EB2042">
        <w:rPr>
          <w:rFonts w:ascii="Times New Roman" w:hAnsi="Times New Roman" w:cs="Times New Roman"/>
          <w:b/>
          <w:sz w:val="24"/>
          <w:u w:val="single"/>
        </w:rPr>
        <w:t xml:space="preserve"> 7762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9414C" w:rsidRPr="0089414C" w:rsidRDefault="004B4D25" w:rsidP="0089414C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89414C" w:rsidRPr="0089414C">
        <w:rPr>
          <w:rFonts w:ascii="Times New Roman" w:hAnsi="Times New Roman" w:cs="Times New Roman"/>
          <w:b/>
          <w:sz w:val="24"/>
          <w:lang w:val="es-ES"/>
        </w:rPr>
        <w:t xml:space="preserve">DISPÓNESE </w:t>
      </w:r>
      <w:r w:rsidR="0089414C" w:rsidRPr="0089414C">
        <w:rPr>
          <w:rFonts w:ascii="Times New Roman" w:hAnsi="Times New Roman" w:cs="Times New Roman"/>
          <w:sz w:val="24"/>
          <w:lang w:val="es-ES"/>
        </w:rPr>
        <w:t xml:space="preserve">la prohibición de estacionamiento sobre el veril norte de calle </w:t>
      </w:r>
      <w:r w:rsidR="0089414C" w:rsidRPr="009E5DED">
        <w:rPr>
          <w:rFonts w:ascii="Times New Roman" w:hAnsi="Times New Roman" w:cs="Times New Roman"/>
          <w:sz w:val="24"/>
          <w:lang w:val="es-ES"/>
        </w:rPr>
        <w:t>Uruguay en el tramo comprendido entre calles San Lorenzo y Dominga Cullen, conforme al dictamen técnico que se adjunta como Anexo y es parte integrante de la presente ordenanza.</w:t>
      </w:r>
      <w:r w:rsidR="0089414C" w:rsidRPr="0089414C"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89414C" w:rsidRPr="0089414C" w:rsidRDefault="0089414C" w:rsidP="0089414C">
      <w:pPr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 w:rsidRPr="0089414C">
        <w:rPr>
          <w:rFonts w:ascii="Times New Roman" w:hAnsi="Times New Roman" w:cs="Times New Roman"/>
          <w:b/>
          <w:sz w:val="24"/>
          <w:lang w:val="es-ES"/>
        </w:rPr>
        <w:t xml:space="preserve">Art.2).- </w:t>
      </w:r>
      <w:r w:rsidRPr="0089414C">
        <w:rPr>
          <w:rFonts w:ascii="Times New Roman" w:hAnsi="Times New Roman" w:cs="Times New Roman"/>
          <w:b/>
          <w:sz w:val="24"/>
          <w:lang w:val="es-ES"/>
        </w:rPr>
        <w:tab/>
        <w:t xml:space="preserve">DISPÓNESE </w:t>
      </w:r>
      <w:r w:rsidRPr="0089414C">
        <w:rPr>
          <w:rFonts w:ascii="Times New Roman" w:hAnsi="Times New Roman" w:cs="Times New Roman"/>
          <w:sz w:val="24"/>
          <w:lang w:val="es-ES"/>
        </w:rPr>
        <w:t>la instalación de la señalización pertinente, a través de la Secretaría de Infraestructura.</w:t>
      </w:r>
    </w:p>
    <w:p w:rsidR="0089414C" w:rsidRPr="0089414C" w:rsidRDefault="0089414C" w:rsidP="0089414C">
      <w:pPr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 w:rsidRPr="0089414C">
        <w:rPr>
          <w:rFonts w:ascii="Times New Roman" w:hAnsi="Times New Roman" w:cs="Times New Roman"/>
          <w:b/>
          <w:sz w:val="24"/>
          <w:lang w:val="es-ES"/>
        </w:rPr>
        <w:t xml:space="preserve">Art.3).- </w:t>
      </w:r>
      <w:r w:rsidRPr="0089414C">
        <w:rPr>
          <w:rFonts w:ascii="Times New Roman" w:hAnsi="Times New Roman" w:cs="Times New Roman"/>
          <w:b/>
          <w:sz w:val="24"/>
          <w:lang w:val="es-ES"/>
        </w:rPr>
        <w:tab/>
        <w:t xml:space="preserve">DISPÓNESE </w:t>
      </w:r>
      <w:r w:rsidRPr="0089414C">
        <w:rPr>
          <w:rFonts w:ascii="Times New Roman" w:hAnsi="Times New Roman" w:cs="Times New Roman"/>
          <w:sz w:val="24"/>
          <w:lang w:val="es-ES"/>
        </w:rPr>
        <w:t>que la erogación que demande el cumplimiento de lo establecido precedentemente, será imputado a la partida correspondiente del Presupuesto vigente.</w:t>
      </w:r>
    </w:p>
    <w:p w:rsidR="00B31D29" w:rsidRPr="009817A0" w:rsidRDefault="00A32A5F" w:rsidP="0089414C">
      <w:pPr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017FCC">
        <w:rPr>
          <w:rFonts w:ascii="Times New Roman" w:hAnsi="Times New Roman" w:cs="Times New Roman"/>
          <w:b/>
          <w:bCs/>
          <w:sz w:val="24"/>
          <w:lang w:val="es-ES"/>
        </w:rPr>
        <w:t>4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1F3269">
        <w:rPr>
          <w:rFonts w:ascii="Times New Roman" w:hAnsi="Times New Roman" w:cs="Times New Roman"/>
          <w:sz w:val="24"/>
        </w:rPr>
        <w:t>veintisiete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9E5DED" w:rsidRDefault="009E5D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E5DED" w:rsidRPr="00B85F78" w:rsidRDefault="009E5DED" w:rsidP="00CB76F6">
      <w:pPr>
        <w:rPr>
          <w:rFonts w:ascii="Times New Roman" w:hAnsi="Times New Roman" w:cs="Times New Roman"/>
          <w:sz w:val="24"/>
        </w:rPr>
      </w:pPr>
      <w:r w:rsidRPr="009E5DE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538727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DED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587" w:rsidRDefault="005A5587" w:rsidP="003426F2">
      <w:pPr>
        <w:spacing w:after="0" w:line="240" w:lineRule="auto"/>
      </w:pPr>
      <w:r>
        <w:separator/>
      </w:r>
    </w:p>
  </w:endnote>
  <w:endnote w:type="continuationSeparator" w:id="0">
    <w:p w:rsidR="005A5587" w:rsidRDefault="005A5587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587" w:rsidRDefault="005A5587" w:rsidP="003426F2">
      <w:pPr>
        <w:spacing w:after="0" w:line="240" w:lineRule="auto"/>
      </w:pPr>
      <w:r>
        <w:separator/>
      </w:r>
    </w:p>
  </w:footnote>
  <w:footnote w:type="continuationSeparator" w:id="0">
    <w:p w:rsidR="005A5587" w:rsidRDefault="005A5587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0D3"/>
    <w:rsid w:val="00012407"/>
    <w:rsid w:val="000155F1"/>
    <w:rsid w:val="00016173"/>
    <w:rsid w:val="00017FCC"/>
    <w:rsid w:val="00053EF4"/>
    <w:rsid w:val="000A71D2"/>
    <w:rsid w:val="000D243B"/>
    <w:rsid w:val="000D5BBF"/>
    <w:rsid w:val="000F71FA"/>
    <w:rsid w:val="001E7781"/>
    <w:rsid w:val="001F136C"/>
    <w:rsid w:val="001F3269"/>
    <w:rsid w:val="002A71AC"/>
    <w:rsid w:val="002B0795"/>
    <w:rsid w:val="002D63E8"/>
    <w:rsid w:val="003426F2"/>
    <w:rsid w:val="003827CE"/>
    <w:rsid w:val="00384502"/>
    <w:rsid w:val="00390D36"/>
    <w:rsid w:val="00393F6C"/>
    <w:rsid w:val="003A4D7A"/>
    <w:rsid w:val="003F23F7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A5587"/>
    <w:rsid w:val="005C2565"/>
    <w:rsid w:val="005F4174"/>
    <w:rsid w:val="00630356"/>
    <w:rsid w:val="00633846"/>
    <w:rsid w:val="00647837"/>
    <w:rsid w:val="006B0B34"/>
    <w:rsid w:val="006B6402"/>
    <w:rsid w:val="006D00BC"/>
    <w:rsid w:val="00735B0B"/>
    <w:rsid w:val="00737B88"/>
    <w:rsid w:val="007857B0"/>
    <w:rsid w:val="007C783B"/>
    <w:rsid w:val="00861741"/>
    <w:rsid w:val="008720E6"/>
    <w:rsid w:val="0089414C"/>
    <w:rsid w:val="008E2F69"/>
    <w:rsid w:val="00903CF5"/>
    <w:rsid w:val="00905F2B"/>
    <w:rsid w:val="00920970"/>
    <w:rsid w:val="009242F1"/>
    <w:rsid w:val="00941201"/>
    <w:rsid w:val="00945CC1"/>
    <w:rsid w:val="00950DFE"/>
    <w:rsid w:val="009817A0"/>
    <w:rsid w:val="009E5DED"/>
    <w:rsid w:val="00A32A5F"/>
    <w:rsid w:val="00A555B8"/>
    <w:rsid w:val="00AC4A19"/>
    <w:rsid w:val="00AE612A"/>
    <w:rsid w:val="00AF4F32"/>
    <w:rsid w:val="00B01BF1"/>
    <w:rsid w:val="00B31D29"/>
    <w:rsid w:val="00B85F78"/>
    <w:rsid w:val="00BA7561"/>
    <w:rsid w:val="00BF14B2"/>
    <w:rsid w:val="00C47EE2"/>
    <w:rsid w:val="00C55CFD"/>
    <w:rsid w:val="00C7333C"/>
    <w:rsid w:val="00C92BEE"/>
    <w:rsid w:val="00CA4A47"/>
    <w:rsid w:val="00CB76F6"/>
    <w:rsid w:val="00D50894"/>
    <w:rsid w:val="00D6207D"/>
    <w:rsid w:val="00D7694E"/>
    <w:rsid w:val="00DA3168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B2042"/>
    <w:rsid w:val="00EC335D"/>
    <w:rsid w:val="00EC44ED"/>
    <w:rsid w:val="00F30263"/>
    <w:rsid w:val="00F34F16"/>
    <w:rsid w:val="00F530E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4708B-135A-4F0C-8763-980E6DD0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2024-06-27T12:39:00Z</dcterms:created>
  <dcterms:modified xsi:type="dcterms:W3CDTF">2024-07-01T15:18:00Z</dcterms:modified>
</cp:coreProperties>
</file>