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CF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 7875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B55" w:rsidRPr="00522B55" w:rsidRDefault="00AB1F85" w:rsidP="00522B55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522B55" w:rsidRPr="00522B5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AUTORIZACE </w:t>
      </w:r>
      <w:r w:rsidR="00522B55" w:rsidRPr="00522B55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al Departamento Ejecutivo Municipal a donar al SUPERIOR GOBIERNO DE LA PROVINCIA DE CÓRDOBA,  con el cargo de construir un edificio destinado a ser la sede de la Departamental San Justo de la Policía de la Provincia de Córdoba, el inmueble identificado como polígono </w:t>
      </w:r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A-B-C-D-E-F-G-H, del inmueble designado por Catastro Provincial como C: 02 – S: 02 – M: 206 – P: 001, destinado a Dominio Privado Municipal, y tiene las siguientes medidas y linderos: partiendo del vértice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-Oeste (vértice A)  rumbo Sud-Este hasta llegar al vértice B mide veintisiete metros cincuenta centímetros (27,50m: línea A-B) formando el costado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-Este, por donde linda con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Bv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25 de Mayo, desde el vértice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-Este (vértice B) y rumbo Sud-Oeste hasta el vértice C, mide setenta y tres metros con  noventa centímetros (73,90m: línea B-C) por donde linda con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Pje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Champagnat (S), desde el vértice C,  y rumbo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-Oeste hasta el vértice D,  mide nueve metros con  noventa centímetros (9,90m: línea C-D) por donde linda con Subestación Transformadora de EPEC (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Superdomo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), desde este vértice D con Angulo de 90º y rumbo al Sur-Oeste hasta el vértice E, mide nueve metros cuarenta centímetros (9,40m: línea D-E), desde el vértice E con un ángulo de 90º y rumbo Sur-Este hasta el vértice F mide, nueve metros noventa centímetros (9,90m: línea E-F), desde el vértice F con un ángulo de 90º y rumbo Sur-Oeste hasta el vértice G mide veintiocho metros ochenta centímetros (28,80m Línea F-G), lindando con 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Pje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Champagnat (S), desde este vértice G, y rumbo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-Oeste hasta el vértice H mide veintisiete metros cincuenta centímetros (27,50m: línea G-H), lindando con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Bv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9 de Julio y cerrando la figura, hasta el vértice inicial (vértice A) mide ciento doce metros con diez centímetros (112,10m línea H-A), formando el costado </w:t>
      </w:r>
      <w:proofErr w:type="spellStart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Nor</w:t>
      </w:r>
      <w:proofErr w:type="spellEnd"/>
      <w:r w:rsidR="00522B55" w:rsidRPr="00522B55">
        <w:rPr>
          <w:rFonts w:ascii="Times New Roman" w:hAnsi="Times New Roman" w:cs="Times New Roman"/>
          <w:bCs/>
          <w:sz w:val="24"/>
          <w:szCs w:val="24"/>
          <w:lang w:val="es-AR"/>
        </w:rPr>
        <w:t>-Oeste y lindando con calle Pellegrini, lo que hace una SUPERFICIE TOTAL de DOS MIL NOVECIENTOS OCHENTA Y NUEVE METROS CON SESENTA Y NUEVE DECIMETROS CUADRADOS (2989,69m2).</w:t>
      </w:r>
      <w:r w:rsidR="00522B55" w:rsidRPr="00522B55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Se adjunta como Anexo y parte integrante de la presente Ordenanza, croquis del referido inmueble.</w:t>
      </w:r>
    </w:p>
    <w:p w:rsidR="005A4AA5" w:rsidRPr="00522B55" w:rsidRDefault="00522B55" w:rsidP="00522B55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Art.</w:t>
      </w:r>
      <w:r w:rsidRPr="00522B5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2º)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.-</w:t>
      </w:r>
      <w:r w:rsidRPr="00522B5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  <w:t xml:space="preserve">AUTORIZASE </w:t>
      </w:r>
      <w:r w:rsidRPr="00522B55">
        <w:rPr>
          <w:rFonts w:ascii="Times New Roman" w:hAnsi="Times New Roman" w:cs="Times New Roman"/>
          <w:bCs/>
          <w:sz w:val="24"/>
          <w:szCs w:val="24"/>
          <w:lang w:val="es-ES_tradnl"/>
        </w:rPr>
        <w:t>al Departamento Ejecutivo Municipal, en función de lo dispuesto en el artículo anterior, a otorgar todos los actos jurídicos y efectuar todas las diligencias necesarias a tales efectos.</w:t>
      </w:r>
    </w:p>
    <w:p w:rsidR="0099288E" w:rsidRPr="00102A2C" w:rsidRDefault="00522B55" w:rsidP="005A4AA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Art.3</w:t>
      </w:r>
      <w:r w:rsidR="005A4AA5" w:rsidRPr="005A4AA5">
        <w:rPr>
          <w:rFonts w:ascii="Times New Roman" w:hAnsi="Times New Roman" w:cs="Times New Roman"/>
          <w:b/>
          <w:bCs/>
          <w:sz w:val="24"/>
          <w:szCs w:val="24"/>
        </w:rPr>
        <w:t>º).-</w:t>
      </w:r>
      <w:r w:rsidR="00AB1F85"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A923D2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522B55">
        <w:rPr>
          <w:rFonts w:ascii="Times New Roman" w:hAnsi="Times New Roman" w:cs="Times New Roman"/>
          <w:sz w:val="24"/>
          <w:szCs w:val="24"/>
        </w:rPr>
        <w:t>veinte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62C9B">
        <w:rPr>
          <w:rFonts w:ascii="Times New Roman" w:hAnsi="Times New Roman" w:cs="Times New Roman"/>
          <w:sz w:val="24"/>
          <w:szCs w:val="24"/>
        </w:rPr>
        <w:t>marzo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6243D8" w:rsidRDefault="0062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8" w:rsidRDefault="0062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6243D8" w:rsidRDefault="0062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8" w:rsidRDefault="00624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7B1A" w:rsidRDefault="00C07B1A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F3E" w:rsidRDefault="00B20F3E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12130" cy="7943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 Proy.Ord. 1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F3E" w:rsidSect="00244EE7">
      <w:footerReference w:type="default" r:id="rId9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97" w:rsidRDefault="00436797">
      <w:pPr>
        <w:spacing w:after="0" w:line="240" w:lineRule="auto"/>
      </w:pPr>
      <w:r>
        <w:separator/>
      </w:r>
    </w:p>
  </w:endnote>
  <w:endnote w:type="continuationSeparator" w:id="0">
    <w:p w:rsidR="00436797" w:rsidRDefault="0043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97" w:rsidRDefault="00436797">
      <w:pPr>
        <w:spacing w:after="0" w:line="240" w:lineRule="auto"/>
      </w:pPr>
      <w:r>
        <w:separator/>
      </w:r>
    </w:p>
  </w:footnote>
  <w:footnote w:type="continuationSeparator" w:id="0">
    <w:p w:rsidR="00436797" w:rsidRDefault="0043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603A5"/>
    <w:rsid w:val="00085D80"/>
    <w:rsid w:val="000C4C96"/>
    <w:rsid w:val="000E5D52"/>
    <w:rsid w:val="00102A2C"/>
    <w:rsid w:val="00152D19"/>
    <w:rsid w:val="00154894"/>
    <w:rsid w:val="00162F45"/>
    <w:rsid w:val="001658B9"/>
    <w:rsid w:val="001818B4"/>
    <w:rsid w:val="001F6A69"/>
    <w:rsid w:val="0022512C"/>
    <w:rsid w:val="00244EE7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36797"/>
    <w:rsid w:val="004A1869"/>
    <w:rsid w:val="004A5F56"/>
    <w:rsid w:val="00522B55"/>
    <w:rsid w:val="00587692"/>
    <w:rsid w:val="0059401C"/>
    <w:rsid w:val="005A4AA5"/>
    <w:rsid w:val="006243D8"/>
    <w:rsid w:val="0063612C"/>
    <w:rsid w:val="00672C33"/>
    <w:rsid w:val="00674EC7"/>
    <w:rsid w:val="00703002"/>
    <w:rsid w:val="007079A0"/>
    <w:rsid w:val="0071046B"/>
    <w:rsid w:val="007245F2"/>
    <w:rsid w:val="0078714A"/>
    <w:rsid w:val="00793223"/>
    <w:rsid w:val="007A2EA0"/>
    <w:rsid w:val="007E2784"/>
    <w:rsid w:val="007F13AB"/>
    <w:rsid w:val="007F25BC"/>
    <w:rsid w:val="00823593"/>
    <w:rsid w:val="00831E01"/>
    <w:rsid w:val="008405A0"/>
    <w:rsid w:val="008554C8"/>
    <w:rsid w:val="00873079"/>
    <w:rsid w:val="008A24D6"/>
    <w:rsid w:val="008A779C"/>
    <w:rsid w:val="008C6D58"/>
    <w:rsid w:val="008E750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995B99"/>
    <w:rsid w:val="00A36055"/>
    <w:rsid w:val="00A735EE"/>
    <w:rsid w:val="00A923D2"/>
    <w:rsid w:val="00AA1F4F"/>
    <w:rsid w:val="00AB1F85"/>
    <w:rsid w:val="00AC2FA6"/>
    <w:rsid w:val="00B04EC7"/>
    <w:rsid w:val="00B068D7"/>
    <w:rsid w:val="00B20F3E"/>
    <w:rsid w:val="00B86B37"/>
    <w:rsid w:val="00B8700B"/>
    <w:rsid w:val="00BB542A"/>
    <w:rsid w:val="00BE0FB0"/>
    <w:rsid w:val="00C05DA9"/>
    <w:rsid w:val="00C07B1A"/>
    <w:rsid w:val="00C6119E"/>
    <w:rsid w:val="00C86039"/>
    <w:rsid w:val="00CE0CD0"/>
    <w:rsid w:val="00CE177D"/>
    <w:rsid w:val="00CE20A1"/>
    <w:rsid w:val="00CF02FD"/>
    <w:rsid w:val="00CF28AC"/>
    <w:rsid w:val="00CF4200"/>
    <w:rsid w:val="00D07866"/>
    <w:rsid w:val="00D5018F"/>
    <w:rsid w:val="00D5592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46123"/>
    <w:rsid w:val="00E54B62"/>
    <w:rsid w:val="00E62C9B"/>
    <w:rsid w:val="00EA6975"/>
    <w:rsid w:val="00EC1B43"/>
    <w:rsid w:val="00F13481"/>
    <w:rsid w:val="00F45B3E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0C5F-9241-4B42-9378-15B5D648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6</cp:revision>
  <cp:lastPrinted>2025-03-07T11:03:00Z</cp:lastPrinted>
  <dcterms:created xsi:type="dcterms:W3CDTF">2025-03-20T12:31:00Z</dcterms:created>
  <dcterms:modified xsi:type="dcterms:W3CDTF">2025-03-21T15:08:00Z</dcterms:modified>
</cp:coreProperties>
</file>